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BFF" w:rsidRDefault="00FA5BFF" w:rsidP="00FA5BFF">
      <w:pPr>
        <w:jc w:val="center"/>
        <w:rPr>
          <w:b/>
          <w:bCs/>
        </w:rPr>
      </w:pPr>
    </w:p>
    <w:p w:rsidR="00FA5BFF" w:rsidRDefault="00FA5BFF" w:rsidP="00FA5BFF">
      <w:pPr>
        <w:jc w:val="center"/>
        <w:rPr>
          <w:b/>
          <w:bCs/>
        </w:rPr>
      </w:pPr>
    </w:p>
    <w:p w:rsidR="00FA5BFF" w:rsidRDefault="00FA5BFF" w:rsidP="00FA5BFF">
      <w:pPr>
        <w:jc w:val="center"/>
        <w:rPr>
          <w:b/>
          <w:bCs/>
        </w:rPr>
      </w:pPr>
    </w:p>
    <w:p w:rsidR="00FA5BFF" w:rsidRDefault="00FA5BFF" w:rsidP="00FA5BFF">
      <w:pPr>
        <w:jc w:val="center"/>
        <w:rPr>
          <w:b/>
          <w:bCs/>
        </w:rPr>
      </w:pPr>
    </w:p>
    <w:p w:rsidR="00FA5BFF" w:rsidRDefault="00FA5BFF" w:rsidP="00FA5BFF">
      <w:pPr>
        <w:jc w:val="center"/>
        <w:rPr>
          <w:b/>
          <w:bCs/>
        </w:rPr>
      </w:pPr>
    </w:p>
    <w:p w:rsidR="00FA5BFF" w:rsidRPr="00FA5BFF" w:rsidRDefault="00FA5BFF" w:rsidP="00FA5BFF">
      <w:pPr>
        <w:jc w:val="center"/>
        <w:rPr>
          <w:b/>
          <w:bCs/>
        </w:rPr>
      </w:pPr>
      <w:r w:rsidRPr="00FA5BFF">
        <w:rPr>
          <w:b/>
          <w:bCs/>
        </w:rPr>
        <w:t>Муниципальное казенное общеобразовательное учреждение</w:t>
      </w:r>
    </w:p>
    <w:p w:rsidR="00FA5BFF" w:rsidRPr="00FA5BFF" w:rsidRDefault="00FA5BFF" w:rsidP="00FA5BFF">
      <w:pPr>
        <w:jc w:val="center"/>
        <w:rPr>
          <w:b/>
          <w:bCs/>
        </w:rPr>
      </w:pPr>
      <w:r w:rsidRPr="00FA5BFF">
        <w:rPr>
          <w:b/>
          <w:bCs/>
        </w:rPr>
        <w:t>«</w:t>
      </w:r>
      <w:proofErr w:type="spellStart"/>
      <w:r w:rsidRPr="00FA5BFF">
        <w:rPr>
          <w:b/>
          <w:bCs/>
        </w:rPr>
        <w:t>Мугинская</w:t>
      </w:r>
      <w:proofErr w:type="spellEnd"/>
      <w:r w:rsidRPr="00FA5BFF">
        <w:rPr>
          <w:b/>
          <w:bCs/>
        </w:rPr>
        <w:t xml:space="preserve"> гимназия имени С.К. Курбанова»</w:t>
      </w:r>
    </w:p>
    <w:p w:rsidR="00FA5BFF" w:rsidRDefault="00FA5BFF" w:rsidP="00FA5BFF">
      <w:pPr>
        <w:jc w:val="center"/>
        <w:rPr>
          <w:b/>
          <w:bCs/>
        </w:rPr>
      </w:pPr>
      <w:r w:rsidRPr="00FA5BFF">
        <w:rPr>
          <w:b/>
          <w:bCs/>
        </w:rPr>
        <w:t>МО «</w:t>
      </w:r>
      <w:proofErr w:type="spellStart"/>
      <w:r w:rsidRPr="00FA5BFF">
        <w:rPr>
          <w:b/>
          <w:bCs/>
        </w:rPr>
        <w:t>Акушинский</w:t>
      </w:r>
      <w:proofErr w:type="spellEnd"/>
      <w:r w:rsidRPr="00FA5BFF">
        <w:rPr>
          <w:b/>
          <w:bCs/>
        </w:rPr>
        <w:t xml:space="preserve"> район</w:t>
      </w:r>
    </w:p>
    <w:p w:rsidR="00762666" w:rsidRPr="00FA5BFF" w:rsidRDefault="00762666" w:rsidP="00FA5BFF">
      <w:pPr>
        <w:jc w:val="center"/>
        <w:rPr>
          <w:b/>
          <w:bCs/>
        </w:rPr>
      </w:pPr>
    </w:p>
    <w:tbl>
      <w:tblPr>
        <w:tblpPr w:leftFromText="180" w:rightFromText="180" w:topFromText="100" w:bottomFromText="100" w:vertAnchor="text"/>
        <w:tblW w:w="10330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4886"/>
        <w:gridCol w:w="5444"/>
      </w:tblGrid>
      <w:tr w:rsidR="00762666" w:rsidRPr="00F809ED" w:rsidTr="00737F7C">
        <w:trPr>
          <w:trHeight w:val="1261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666" w:rsidRPr="00F809ED" w:rsidRDefault="00762666" w:rsidP="00737F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9ED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762666" w:rsidRPr="00F809ED" w:rsidRDefault="00762666" w:rsidP="00737F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9ED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762666" w:rsidRPr="00F809ED" w:rsidRDefault="00762666" w:rsidP="00737F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    10.07. 2019</w:t>
            </w:r>
            <w:r w:rsidRPr="00F809ED">
              <w:rPr>
                <w:rFonts w:ascii="Times New Roman" w:hAnsi="Times New Roman"/>
                <w:sz w:val="24"/>
                <w:szCs w:val="24"/>
              </w:rPr>
              <w:t>  года</w:t>
            </w:r>
          </w:p>
          <w:p w:rsidR="00762666" w:rsidRPr="00F809ED" w:rsidRDefault="00762666" w:rsidP="00737F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   № 7</w:t>
            </w:r>
          </w:p>
          <w:p w:rsidR="00762666" w:rsidRPr="00F809ED" w:rsidRDefault="00762666" w:rsidP="00737F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666" w:rsidRPr="00F809ED" w:rsidRDefault="00762666" w:rsidP="00737F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9ED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762666" w:rsidRPr="00F809ED" w:rsidRDefault="00762666" w:rsidP="00737F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9ED">
              <w:rPr>
                <w:rFonts w:ascii="Times New Roman" w:hAnsi="Times New Roman"/>
                <w:sz w:val="24"/>
                <w:szCs w:val="24"/>
              </w:rPr>
              <w:t>и введено в действие</w:t>
            </w:r>
          </w:p>
          <w:p w:rsidR="00762666" w:rsidRPr="00F809ED" w:rsidRDefault="00762666" w:rsidP="00737F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 от  12.07.2019</w:t>
            </w:r>
            <w:r w:rsidRPr="00F809ED">
              <w:rPr>
                <w:rFonts w:ascii="Times New Roman" w:hAnsi="Times New Roman"/>
                <w:sz w:val="24"/>
                <w:szCs w:val="24"/>
              </w:rPr>
              <w:t> года</w:t>
            </w:r>
          </w:p>
          <w:p w:rsidR="00762666" w:rsidRPr="00F809ED" w:rsidRDefault="00762666" w:rsidP="00737F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9E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54</w:t>
            </w:r>
          </w:p>
        </w:tc>
      </w:tr>
    </w:tbl>
    <w:p w:rsidR="00FA5BFF" w:rsidRDefault="00FA5BFF" w:rsidP="00FA5BFF">
      <w:pPr>
        <w:spacing w:after="280" w:afterAutospacing="1"/>
        <w:rPr>
          <w:b/>
        </w:rPr>
      </w:pPr>
    </w:p>
    <w:p w:rsidR="00D642EA" w:rsidRPr="00607D2D" w:rsidRDefault="00D642EA" w:rsidP="00D642EA">
      <w:pPr>
        <w:spacing w:after="280" w:afterAutospacing="1"/>
        <w:jc w:val="center"/>
        <w:rPr>
          <w:b/>
        </w:rPr>
      </w:pPr>
      <w:r w:rsidRPr="00607D2D">
        <w:rPr>
          <w:b/>
        </w:rPr>
        <w:t>Положение</w:t>
      </w:r>
    </w:p>
    <w:p w:rsidR="00D642EA" w:rsidRPr="00607D2D" w:rsidRDefault="00D642EA" w:rsidP="009D4625">
      <w:pPr>
        <w:spacing w:after="280" w:afterAutospacing="1"/>
        <w:jc w:val="center"/>
        <w:rPr>
          <w:b/>
        </w:rPr>
      </w:pPr>
      <w:r w:rsidRPr="00607D2D">
        <w:rPr>
          <w:b/>
        </w:rPr>
        <w:t>о Центре образования цифрового и гуманитарного</w:t>
      </w:r>
      <w:r w:rsidR="009D4625" w:rsidRPr="00607D2D">
        <w:rPr>
          <w:b/>
        </w:rPr>
        <w:t xml:space="preserve"> </w:t>
      </w:r>
      <w:r w:rsidRPr="00607D2D">
        <w:rPr>
          <w:b/>
        </w:rPr>
        <w:t>профилей "Точка роста"</w:t>
      </w:r>
    </w:p>
    <w:p w:rsidR="00D642EA" w:rsidRPr="009D4625" w:rsidRDefault="00D642EA" w:rsidP="00D642EA">
      <w:pPr>
        <w:spacing w:after="280" w:afterAutospacing="1"/>
        <w:jc w:val="both"/>
        <w:rPr>
          <w:b/>
        </w:rPr>
      </w:pPr>
      <w:r w:rsidRPr="009D4625">
        <w:rPr>
          <w:b/>
        </w:rPr>
        <w:t>1. Общие положения</w:t>
      </w:r>
    </w:p>
    <w:p w:rsidR="00D642EA" w:rsidRDefault="00D642EA" w:rsidP="00D642EA">
      <w:pPr>
        <w:spacing w:after="280" w:afterAutospacing="1"/>
        <w:jc w:val="both"/>
      </w:pPr>
      <w:r>
        <w:t>1.1. Центр образования цифрового и гуманитарного профилей "Точка роста"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D642EA" w:rsidRDefault="00D642EA" w:rsidP="00D642EA">
      <w:pPr>
        <w:spacing w:after="280" w:afterAutospacing="1"/>
        <w:jc w:val="both"/>
      </w:pPr>
      <w:r>
        <w:t xml:space="preserve">1.2. Центр является структурным подразделением муниципальной казенной общеобразовательной организации </w:t>
      </w:r>
      <w:r w:rsidRPr="00487999">
        <w:rPr>
          <w:b/>
          <w:u w:val="single"/>
        </w:rPr>
        <w:t>«</w:t>
      </w:r>
      <w:proofErr w:type="spellStart"/>
      <w:r w:rsidRPr="00487999">
        <w:rPr>
          <w:b/>
          <w:u w:val="single"/>
        </w:rPr>
        <w:t>Мугинская</w:t>
      </w:r>
      <w:proofErr w:type="spellEnd"/>
      <w:r w:rsidRPr="00487999">
        <w:rPr>
          <w:b/>
          <w:u w:val="single"/>
        </w:rPr>
        <w:t xml:space="preserve"> гимназия имени С.К. Курбанова» </w:t>
      </w:r>
      <w:r w:rsidRPr="00487999">
        <w:rPr>
          <w:b/>
        </w:rPr>
        <w:t xml:space="preserve"> </w:t>
      </w:r>
      <w:r>
        <w:t>(далее - Учреждение) и не является юридическим лицом.</w:t>
      </w:r>
    </w:p>
    <w:p w:rsidR="00D642EA" w:rsidRDefault="00D642EA" w:rsidP="00D642EA">
      <w:pPr>
        <w:spacing w:after="280" w:afterAutospacing="1"/>
        <w:jc w:val="both"/>
      </w:pPr>
      <w:r>
        <w:t xml:space="preserve">1.3. В своей деятельности Центр руководствуется Федеральным законом от 29 декабря 2012 г. № 273-ФЗ "Об образовании в Российской Федерации", другими нормативными документами Министерства просвещения Российской Федерации, иными нормативными правовыми актами Российской Федерации и </w:t>
      </w:r>
      <w:r w:rsidR="009D4625">
        <w:t>Республики Дагестан</w:t>
      </w:r>
      <w:r>
        <w:t>, программой развития Центра на текущий год, планами работы, утвержденными учредителем и настоящим Положением.</w:t>
      </w:r>
    </w:p>
    <w:p w:rsidR="00D642EA" w:rsidRDefault="00D642EA" w:rsidP="00D642EA">
      <w:pPr>
        <w:spacing w:after="280" w:afterAutospacing="1"/>
        <w:jc w:val="both"/>
      </w:pPr>
      <w:r>
        <w:t>1.4. Центр в своей деятельности подчиняется Директору Учреждения.</w:t>
      </w:r>
    </w:p>
    <w:p w:rsidR="00D642EA" w:rsidRPr="009D4625" w:rsidRDefault="00D642EA" w:rsidP="00D642EA">
      <w:pPr>
        <w:spacing w:after="280" w:afterAutospacing="1"/>
        <w:jc w:val="both"/>
        <w:rPr>
          <w:b/>
        </w:rPr>
      </w:pPr>
      <w:r w:rsidRPr="009D4625">
        <w:rPr>
          <w:b/>
        </w:rPr>
        <w:t>2. Цели, задачи, функции деятельности Центра</w:t>
      </w:r>
    </w:p>
    <w:p w:rsidR="00D642EA" w:rsidRDefault="00D642EA" w:rsidP="00D642EA">
      <w:pPr>
        <w:spacing w:after="280" w:afterAutospacing="1"/>
        <w:jc w:val="both"/>
      </w:pPr>
      <w:r>
        <w:t>2.1. Основными целями Центра являются:</w:t>
      </w:r>
    </w:p>
    <w:p w:rsidR="00D642EA" w:rsidRDefault="00D642EA" w:rsidP="00D642EA">
      <w:pPr>
        <w:spacing w:after="280" w:afterAutospacing="1"/>
        <w:jc w:val="both"/>
      </w:pPr>
      <w:r>
        <w:t>- формирование у обучающихся современных технологических и гуманитарных навыков, в том числе по предметным областям "Технология", "Информатика", "Основы безопасности жизнедеятельности",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D642EA" w:rsidRDefault="00D642EA" w:rsidP="00D642EA">
      <w:pPr>
        <w:spacing w:after="280" w:afterAutospacing="1"/>
        <w:jc w:val="both"/>
      </w:pPr>
      <w:r>
        <w:t>2.2. Задачи Центра:</w:t>
      </w:r>
    </w:p>
    <w:p w:rsidR="00D642EA" w:rsidRDefault="00D642EA" w:rsidP="00D642EA">
      <w:pPr>
        <w:spacing w:after="280" w:afterAutospacing="1"/>
        <w:jc w:val="both"/>
      </w:pPr>
      <w:r>
        <w:lastRenderedPageBreak/>
        <w:t>2.2.1. обновление содержания преподавания основных общеобразовательных программ по предметным областям "Технология", "Информатика", "Основы безопасности жизнедеятельности" на обновленном учебном оборудовании;</w:t>
      </w:r>
    </w:p>
    <w:p w:rsidR="00D642EA" w:rsidRDefault="00D642EA" w:rsidP="00D642EA">
      <w:pPr>
        <w:spacing w:after="280" w:afterAutospacing="1"/>
        <w:jc w:val="both"/>
      </w:pPr>
      <w:r>
        <w:t xml:space="preserve">2.2.2. создание условий для реализации </w:t>
      </w:r>
      <w:proofErr w:type="spellStart"/>
      <w:r>
        <w:t>разноуровневых</w:t>
      </w:r>
      <w:proofErr w:type="spellEnd"/>
      <w: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D642EA" w:rsidRDefault="00D642EA" w:rsidP="00D642EA">
      <w:pPr>
        <w:spacing w:after="280" w:afterAutospacing="1"/>
        <w:jc w:val="both"/>
      </w:pPr>
      <w:r>
        <w:t xml:space="preserve">2.2.3.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>
        <w:t>методических подходов</w:t>
      </w:r>
      <w:proofErr w:type="gramEnd"/>
      <w:r>
        <w:t>;</w:t>
      </w:r>
    </w:p>
    <w:p w:rsidR="00D642EA" w:rsidRDefault="00D642EA" w:rsidP="00D642EA">
      <w:pPr>
        <w:spacing w:after="280" w:afterAutospacing="1"/>
        <w:jc w:val="both"/>
      </w:pPr>
      <w:r>
        <w:t>2.2.4.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D642EA" w:rsidRDefault="00D642EA" w:rsidP="00D642EA">
      <w:pPr>
        <w:spacing w:after="280" w:afterAutospacing="1"/>
        <w:jc w:val="both"/>
      </w:pPr>
      <w:r>
        <w:t>2.2.5.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D642EA" w:rsidRDefault="00D642EA" w:rsidP="00D642EA">
      <w:pPr>
        <w:spacing w:after="280" w:afterAutospacing="1"/>
        <w:jc w:val="both"/>
      </w:pPr>
      <w:r>
        <w:t>2.2.6. 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D642EA" w:rsidRDefault="00D642EA" w:rsidP="00D642EA">
      <w:pPr>
        <w:spacing w:after="280" w:afterAutospacing="1"/>
        <w:jc w:val="both"/>
      </w:pPr>
      <w:r>
        <w:t xml:space="preserve">2.2.7. информационное сопровождение деятельности Центра, развитие </w:t>
      </w:r>
      <w:proofErr w:type="spellStart"/>
      <w:r>
        <w:t>медиаграмотности</w:t>
      </w:r>
      <w:proofErr w:type="spellEnd"/>
      <w:r>
        <w:t xml:space="preserve"> у </w:t>
      </w:r>
      <w:proofErr w:type="gramStart"/>
      <w:r>
        <w:t>обучающихся</w:t>
      </w:r>
      <w:proofErr w:type="gramEnd"/>
      <w:r>
        <w:t>;</w:t>
      </w:r>
    </w:p>
    <w:p w:rsidR="00D642EA" w:rsidRDefault="00D642EA" w:rsidP="00D642EA">
      <w:pPr>
        <w:spacing w:after="280" w:afterAutospacing="1"/>
        <w:jc w:val="both"/>
      </w:pPr>
      <w:r>
        <w:t>2.2.8.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городского, областного/краевого/республиканского и всероссийского уровня;</w:t>
      </w:r>
    </w:p>
    <w:p w:rsidR="00D642EA" w:rsidRDefault="00D642EA" w:rsidP="00D642EA">
      <w:pPr>
        <w:spacing w:after="280" w:afterAutospacing="1"/>
        <w:jc w:val="both"/>
      </w:pPr>
      <w:r>
        <w:t>2.2.9. 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D642EA" w:rsidRDefault="00D642EA" w:rsidP="00D642EA">
      <w:pPr>
        <w:spacing w:after="280" w:afterAutospacing="1"/>
        <w:jc w:val="both"/>
      </w:pPr>
      <w:r>
        <w:t>2.2.10. развитие шахматного образования;</w:t>
      </w:r>
    </w:p>
    <w:p w:rsidR="00D642EA" w:rsidRDefault="00D642EA" w:rsidP="00D642EA">
      <w:pPr>
        <w:spacing w:after="280" w:afterAutospacing="1"/>
        <w:jc w:val="both"/>
      </w:pPr>
      <w:proofErr w:type="gramStart"/>
      <w:r>
        <w:t xml:space="preserve">2.2.11. 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>
        <w:t>социокультурного</w:t>
      </w:r>
      <w:proofErr w:type="spellEnd"/>
      <w:r>
        <w:t xml:space="preserve"> профилей.</w:t>
      </w:r>
      <w:proofErr w:type="gramEnd"/>
    </w:p>
    <w:p w:rsidR="00D642EA" w:rsidRDefault="00D642EA" w:rsidP="00D642EA">
      <w:pPr>
        <w:spacing w:after="280" w:afterAutospacing="1"/>
        <w:jc w:val="both"/>
      </w:pPr>
      <w:r>
        <w:t>2.3. Выполняя эти задачи, Центр является структурным подразделением Учреждения и входит в состав региональной сети Центров образования цифрового и гуманитарного профилей "Точка роста" и функционирует как:</w:t>
      </w:r>
    </w:p>
    <w:p w:rsidR="00D642EA" w:rsidRDefault="00D642EA" w:rsidP="00D642EA">
      <w:pPr>
        <w:spacing w:after="280" w:afterAutospacing="1"/>
        <w:jc w:val="both"/>
      </w:pPr>
      <w:r>
        <w:t xml:space="preserve"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>
        <w:t>социокультурного</w:t>
      </w:r>
      <w:proofErr w:type="spellEnd"/>
      <w:r>
        <w:t xml:space="preserve">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D642EA" w:rsidRDefault="00D642EA" w:rsidP="00D642EA">
      <w:pPr>
        <w:spacing w:after="280" w:afterAutospacing="1"/>
        <w:jc w:val="both"/>
      </w:pPr>
      <w:r>
        <w:lastRenderedPageBreak/>
        <w:t>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D642EA" w:rsidRDefault="00D642EA" w:rsidP="00D642EA">
      <w:pPr>
        <w:spacing w:after="280" w:afterAutospacing="1"/>
        <w:jc w:val="both"/>
      </w:pPr>
      <w:r>
        <w:t xml:space="preserve">2.2.3. Центр взаимодействует </w:t>
      </w:r>
      <w:proofErr w:type="gramStart"/>
      <w:r>
        <w:t>с</w:t>
      </w:r>
      <w:proofErr w:type="gramEnd"/>
      <w:r>
        <w:t>:</w:t>
      </w:r>
    </w:p>
    <w:p w:rsidR="00D642EA" w:rsidRDefault="00D642EA" w:rsidP="00D642EA">
      <w:pPr>
        <w:spacing w:after="280" w:afterAutospacing="1"/>
        <w:jc w:val="both"/>
      </w:pPr>
      <w:r>
        <w:t>- различными образовательными организациями в форме сетевого взаимодействия;</w:t>
      </w:r>
    </w:p>
    <w:p w:rsidR="00D642EA" w:rsidRDefault="00D642EA" w:rsidP="00D642EA">
      <w:pPr>
        <w:spacing w:after="280" w:afterAutospacing="1"/>
        <w:jc w:val="both"/>
      </w:pPr>
      <w:r>
        <w:t>- использует дистанционные формы реализации образовательных программ</w:t>
      </w:r>
    </w:p>
    <w:p w:rsidR="00D642EA" w:rsidRPr="009D4625" w:rsidRDefault="00D642EA" w:rsidP="00D642EA">
      <w:pPr>
        <w:spacing w:after="280" w:afterAutospacing="1"/>
        <w:jc w:val="both"/>
        <w:rPr>
          <w:b/>
        </w:rPr>
      </w:pPr>
      <w:r w:rsidRPr="009D4625">
        <w:rPr>
          <w:b/>
        </w:rPr>
        <w:t>3. Порядок управления Центром</w:t>
      </w:r>
    </w:p>
    <w:p w:rsidR="00D642EA" w:rsidRDefault="00D642EA" w:rsidP="00D642EA">
      <w:pPr>
        <w:spacing w:after="280" w:afterAutospacing="1"/>
        <w:jc w:val="both"/>
      </w:pPr>
      <w:r>
        <w:t>3.1. 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Учреждения.</w:t>
      </w:r>
    </w:p>
    <w:p w:rsidR="00D642EA" w:rsidRDefault="00D642EA" w:rsidP="00D642EA">
      <w:pPr>
        <w:spacing w:after="280" w:afterAutospacing="1"/>
        <w:jc w:val="both"/>
      </w:pPr>
      <w:r>
        <w:t xml:space="preserve">3.2. Директор Учреждения назначает локальным актом руководителя Центра. Руководителем Центра может быть назначен один из заместителей директора </w:t>
      </w:r>
      <w:proofErr w:type="gramStart"/>
      <w:r>
        <w:t>Учреждения</w:t>
      </w:r>
      <w:proofErr w:type="gramEnd"/>
      <w:r>
        <w:t xml:space="preserve">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D642EA" w:rsidRDefault="00D642EA" w:rsidP="00D642EA">
      <w:pPr>
        <w:spacing w:after="280" w:afterAutospacing="1"/>
        <w:jc w:val="both"/>
      </w:pPr>
      <w:r>
        <w:t>Размер ставки и оплаты руководителя Центра определяется Директором Учреждения в соответствии и в пределах фонда оплаты труда.</w:t>
      </w:r>
    </w:p>
    <w:p w:rsidR="00D642EA" w:rsidRDefault="00D642EA" w:rsidP="00D642EA">
      <w:pPr>
        <w:spacing w:after="280" w:afterAutospacing="1"/>
        <w:jc w:val="both"/>
      </w:pPr>
      <w:r>
        <w:t>3.3. Руководитель Центра обязан:</w:t>
      </w:r>
    </w:p>
    <w:p w:rsidR="00D642EA" w:rsidRDefault="00D642EA" w:rsidP="00D642EA">
      <w:pPr>
        <w:spacing w:after="280" w:afterAutospacing="1"/>
        <w:jc w:val="both"/>
      </w:pPr>
      <w:r>
        <w:t>3.3.1. осуществлять оперативное руководство Центром;</w:t>
      </w:r>
    </w:p>
    <w:p w:rsidR="00D642EA" w:rsidRDefault="00D642EA" w:rsidP="00D642EA">
      <w:pPr>
        <w:spacing w:after="280" w:afterAutospacing="1"/>
        <w:jc w:val="both"/>
      </w:pPr>
      <w:r>
        <w:t>3.3.2. согласовывать программы развития, планы работ, отчеты и сметы расходов Центра с Директором Учреждения;</w:t>
      </w:r>
    </w:p>
    <w:p w:rsidR="00D642EA" w:rsidRDefault="00D642EA" w:rsidP="00D642EA">
      <w:pPr>
        <w:spacing w:after="280" w:afterAutospacing="1"/>
        <w:jc w:val="both"/>
      </w:pPr>
      <w:r>
        <w:t>3.3.3.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D642EA" w:rsidRDefault="00D642EA" w:rsidP="00D642EA">
      <w:pPr>
        <w:spacing w:after="280" w:afterAutospacing="1"/>
        <w:jc w:val="both"/>
      </w:pPr>
      <w:r>
        <w:t>3.3.4. отчитываться перед Директором Учреждения о результатах работы Центра;</w:t>
      </w:r>
    </w:p>
    <w:p w:rsidR="00D642EA" w:rsidRDefault="00D642EA" w:rsidP="00D642EA">
      <w:pPr>
        <w:spacing w:after="280" w:afterAutospacing="1"/>
        <w:jc w:val="both"/>
      </w:pPr>
      <w:r>
        <w:t>3.3.5. 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D642EA" w:rsidRDefault="00D642EA" w:rsidP="00D642EA">
      <w:pPr>
        <w:spacing w:after="280" w:afterAutospacing="1"/>
        <w:jc w:val="both"/>
      </w:pPr>
      <w:r>
        <w:t>3.4. Руководитель Центра вправе:</w:t>
      </w:r>
    </w:p>
    <w:p w:rsidR="00D642EA" w:rsidRDefault="00D642EA" w:rsidP="00D642EA">
      <w:pPr>
        <w:spacing w:after="280" w:afterAutospacing="1"/>
        <w:jc w:val="both"/>
      </w:pPr>
      <w:r>
        <w:t>3.4.1. осуществлять подбор и расстановку кадров Центра, прием на работу которых осуществляется приказом Директора Учреждения;</w:t>
      </w:r>
    </w:p>
    <w:p w:rsidR="00D642EA" w:rsidRDefault="00D642EA" w:rsidP="00D642EA">
      <w:pPr>
        <w:spacing w:after="280" w:afterAutospacing="1"/>
        <w:jc w:val="both"/>
      </w:pPr>
      <w:r>
        <w:t xml:space="preserve">3.4.2. 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>
        <w:t>контроль за</w:t>
      </w:r>
      <w:proofErr w:type="gramEnd"/>
      <w:r>
        <w:t xml:space="preserve"> его реализацией;</w:t>
      </w:r>
    </w:p>
    <w:p w:rsidR="00D642EA" w:rsidRDefault="00D642EA" w:rsidP="00D642EA">
      <w:pPr>
        <w:spacing w:after="280" w:afterAutospacing="1"/>
        <w:jc w:val="both"/>
      </w:pPr>
      <w: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D642EA" w:rsidRDefault="00D642EA" w:rsidP="00D642EA">
      <w:pPr>
        <w:spacing w:after="280" w:afterAutospacing="1"/>
        <w:jc w:val="both"/>
      </w:pPr>
      <w:r>
        <w:lastRenderedPageBreak/>
        <w:t>3.4.4. 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D642EA" w:rsidRDefault="00D642EA" w:rsidP="00D642EA">
      <w:pPr>
        <w:spacing w:after="280" w:afterAutospacing="1"/>
        <w:jc w:val="both"/>
      </w:pPr>
      <w: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0C4CFB" w:rsidRDefault="000C4CFB" w:rsidP="00D642EA">
      <w:pPr>
        <w:jc w:val="both"/>
      </w:pPr>
    </w:p>
    <w:sectPr w:rsidR="000C4CFB" w:rsidSect="000C4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D642EA"/>
    <w:rsid w:val="000C4CFB"/>
    <w:rsid w:val="00316A7A"/>
    <w:rsid w:val="003A18E7"/>
    <w:rsid w:val="00487999"/>
    <w:rsid w:val="00607D2D"/>
    <w:rsid w:val="00762666"/>
    <w:rsid w:val="009D4625"/>
    <w:rsid w:val="009F2FD7"/>
    <w:rsid w:val="00B42BB2"/>
    <w:rsid w:val="00D642EA"/>
    <w:rsid w:val="00FA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66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1022</Words>
  <Characters>5832</Characters>
  <Application>Microsoft Office Word</Application>
  <DocSecurity>0</DocSecurity>
  <Lines>48</Lines>
  <Paragraphs>13</Paragraphs>
  <ScaleCrop>false</ScaleCrop>
  <Company>Microsoft</Company>
  <LinksUpToDate>false</LinksUpToDate>
  <CharactersWithSpaces>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2019-07-10T15:49:00Z</cp:lastPrinted>
  <dcterms:created xsi:type="dcterms:W3CDTF">2019-07-09T13:34:00Z</dcterms:created>
  <dcterms:modified xsi:type="dcterms:W3CDTF">2019-07-10T15:55:00Z</dcterms:modified>
</cp:coreProperties>
</file>