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2D" w:rsidRPr="0098782D" w:rsidRDefault="0098782D" w:rsidP="0098782D">
      <w:pPr>
        <w:shd w:val="clear" w:color="auto" w:fill="FFFFFF"/>
        <w:spacing w:after="0" w:line="737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67"/>
          <w:szCs w:val="67"/>
          <w:lang w:eastAsia="ru-RU"/>
        </w:rPr>
      </w:pPr>
      <w:r w:rsidRPr="0098782D">
        <w:rPr>
          <w:rFonts w:ascii="Arial" w:eastAsia="Times New Roman" w:hAnsi="Arial" w:cs="Arial"/>
          <w:b/>
          <w:bCs/>
          <w:color w:val="000000"/>
          <w:kern w:val="36"/>
          <w:sz w:val="67"/>
          <w:szCs w:val="67"/>
          <w:lang w:eastAsia="ru-RU"/>
        </w:rPr>
        <w:t>Семь обязательных изменений в Правилах приема в школу</w:t>
      </w:r>
    </w:p>
    <w:p w:rsidR="0098782D" w:rsidRPr="0098782D" w:rsidRDefault="0098782D" w:rsidP="0098782D">
      <w:pPr>
        <w:shd w:val="clear" w:color="auto" w:fill="FFFFFF"/>
        <w:spacing w:after="0" w:line="17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98782D" w:rsidRPr="0098782D" w:rsidRDefault="0098782D" w:rsidP="0098782D">
      <w:pPr>
        <w:shd w:val="clear" w:color="auto" w:fill="FFFFFF"/>
        <w:spacing w:after="0" w:line="36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782D">
        <w:rPr>
          <w:rFonts w:ascii="Arial" w:eastAsia="Times New Roman" w:hAnsi="Arial" w:cs="Arial"/>
          <w:caps/>
          <w:color w:val="000000"/>
          <w:spacing w:val="10"/>
          <w:sz w:val="23"/>
          <w:lang w:eastAsia="ru-RU"/>
        </w:rPr>
        <w:t>ЕЛЕНА ПУЛЯЕВА</w:t>
      </w:r>
      <w:r w:rsidRPr="0098782D">
        <w:rPr>
          <w:rFonts w:ascii="Arial" w:eastAsia="Times New Roman" w:hAnsi="Arial" w:cs="Arial"/>
          <w:color w:val="000000"/>
          <w:sz w:val="27"/>
          <w:lang w:eastAsia="ru-RU"/>
        </w:rPr>
        <w:t xml:space="preserve">, старший преподаватель Института законодательства и сравнительного правоведения при Правительстве Российской Федерации, к. </w:t>
      </w:r>
      <w:proofErr w:type="spellStart"/>
      <w:r w:rsidRPr="0098782D">
        <w:rPr>
          <w:rFonts w:ascii="Arial" w:eastAsia="Times New Roman" w:hAnsi="Arial" w:cs="Arial"/>
          <w:color w:val="000000"/>
          <w:sz w:val="27"/>
          <w:lang w:eastAsia="ru-RU"/>
        </w:rPr>
        <w:t>ю</w:t>
      </w:r>
      <w:proofErr w:type="spellEnd"/>
      <w:r w:rsidRPr="0098782D">
        <w:rPr>
          <w:rFonts w:ascii="Arial" w:eastAsia="Times New Roman" w:hAnsi="Arial" w:cs="Arial"/>
          <w:color w:val="000000"/>
          <w:sz w:val="27"/>
          <w:lang w:eastAsia="ru-RU"/>
        </w:rPr>
        <w:t>. н.</w:t>
      </w:r>
    </w:p>
    <w:p w:rsidR="0098782D" w:rsidRPr="0098782D" w:rsidRDefault="0098782D" w:rsidP="0098782D">
      <w:pPr>
        <w:shd w:val="clear" w:color="auto" w:fill="D9EBF1"/>
        <w:spacing w:after="117" w:line="469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8782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 феврале школы должны скорректировать Правила приема, ведь уже в марте стартует приемная кампания по новому порядку, который утвердило </w:t>
      </w:r>
      <w:proofErr w:type="spellStart"/>
      <w:r w:rsidRPr="0098782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 w:rsidRPr="0098782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Готовые формулировки – в статье.</w:t>
      </w:r>
    </w:p>
    <w:p w:rsidR="0098782D" w:rsidRPr="0098782D" w:rsidRDefault="0098782D" w:rsidP="0098782D">
      <w:pPr>
        <w:shd w:val="clear" w:color="auto" w:fill="FFFFFF"/>
        <w:spacing w:after="0" w:line="469" w:lineRule="atLeas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Правила приема – главный локальный акт, который фиксирует, как школа принимает учеников. Именно с его помощью вы изложите все правила для родителей, возьмете подписи об ознакомлении с ответственных за прием и покажете </w:t>
      </w:r>
      <w:proofErr w:type="gramStart"/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проверяющим</w:t>
      </w:r>
      <w:proofErr w:type="gramEnd"/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, что внедрили все изменения в работу. Также Правила помогут собрать в одном документе особенности федерального и регионального законодательства. Всего в документ нужно внести семь изменений из</w:t>
      </w:r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noBreakHyphen/>
        <w:t xml:space="preserve">за нового Порядка, который </w:t>
      </w:r>
      <w:proofErr w:type="spellStart"/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Минпросвещения</w:t>
      </w:r>
      <w:proofErr w:type="spellEnd"/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утвердило </w:t>
      </w:r>
      <w:hyperlink r:id="rId4" w:tgtFrame="_blank" w:history="1">
        <w:r w:rsidRPr="0098782D">
          <w:rPr>
            <w:rFonts w:ascii="Georgia" w:eastAsia="Times New Roman" w:hAnsi="Georgia" w:cs="Times New Roman"/>
            <w:color w:val="329A32"/>
            <w:sz w:val="30"/>
            <w:u w:val="single"/>
            <w:lang w:eastAsia="ru-RU"/>
          </w:rPr>
          <w:t>приказом от 02.09.2020 № 458</w:t>
        </w:r>
      </w:hyperlink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.</w:t>
      </w:r>
    </w:p>
    <w:p w:rsidR="0098782D" w:rsidRPr="0098782D" w:rsidRDefault="0098782D" w:rsidP="0098782D">
      <w:pPr>
        <w:shd w:val="clear" w:color="auto" w:fill="FFFFFF"/>
        <w:spacing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bookmarkStart w:id="0" w:name="x2"/>
      <w:bookmarkEnd w:id="0"/>
      <w:r w:rsidRPr="0098782D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Изменение 1. Уточнить возраст и очередность зачисления детей</w:t>
      </w:r>
    </w:p>
    <w:p w:rsidR="0098782D" w:rsidRPr="0098782D" w:rsidRDefault="0098782D" w:rsidP="0098782D">
      <w:pPr>
        <w:shd w:val="clear" w:color="auto" w:fill="FFFFFF"/>
        <w:spacing w:after="0" w:line="469" w:lineRule="atLeas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В Правилах приема необходимо зафиксировать, что принимаете на уровень начального общего образования детей с шести лет и шести месяцев, у которых нет противопоказаний по состоянию здоровья, но не старше восьми лет. Такие уточнения внесло </w:t>
      </w:r>
      <w:proofErr w:type="spellStart"/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Минпросвещения</w:t>
      </w:r>
      <w:proofErr w:type="spellEnd"/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(</w:t>
      </w:r>
      <w:hyperlink r:id="rId5" w:anchor="XA00M3G2M3" w:tgtFrame="_blank" w:history="1">
        <w:r w:rsidRPr="0098782D">
          <w:rPr>
            <w:rFonts w:ascii="Georgia" w:eastAsia="Times New Roman" w:hAnsi="Georgia" w:cs="Times New Roman"/>
            <w:color w:val="329A32"/>
            <w:sz w:val="30"/>
            <w:u w:val="single"/>
            <w:lang w:eastAsia="ru-RU"/>
          </w:rPr>
          <w:t xml:space="preserve">п. 8 Порядка, утв. приказом </w:t>
        </w:r>
        <w:proofErr w:type="spellStart"/>
        <w:r w:rsidRPr="0098782D">
          <w:rPr>
            <w:rFonts w:ascii="Georgia" w:eastAsia="Times New Roman" w:hAnsi="Georgia" w:cs="Times New Roman"/>
            <w:color w:val="329A32"/>
            <w:sz w:val="30"/>
            <w:u w:val="single"/>
            <w:lang w:eastAsia="ru-RU"/>
          </w:rPr>
          <w:t>Минпросвещения</w:t>
        </w:r>
        <w:proofErr w:type="spellEnd"/>
        <w:r w:rsidRPr="0098782D">
          <w:rPr>
            <w:rFonts w:ascii="Georgia" w:eastAsia="Times New Roman" w:hAnsi="Georgia" w:cs="Times New Roman"/>
            <w:color w:val="329A32"/>
            <w:sz w:val="30"/>
            <w:u w:val="single"/>
            <w:lang w:eastAsia="ru-RU"/>
          </w:rPr>
          <w:t xml:space="preserve"> от 02.09.2020 № 458</w:t>
        </w:r>
      </w:hyperlink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). Учредитель может разрешить принять </w:t>
      </w:r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ребенка в более раннем или позднем возрасте. Но для этого родитель должен обратиться к учредителю с заявлением.</w:t>
      </w:r>
    </w:p>
    <w:p w:rsidR="0098782D" w:rsidRPr="0098782D" w:rsidRDefault="0098782D" w:rsidP="0098782D">
      <w:pPr>
        <w:shd w:val="clear" w:color="auto" w:fill="FFFFFF"/>
        <w:spacing w:after="240" w:line="469" w:lineRule="atLeas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 Правилах нужно скорректировать и нормы о льготном приеме в школу. Ведь министерство впервые перечислило всех льготников в одном документе. Смотрите в таблице, у кого есть право на льготы.</w:t>
      </w:r>
    </w:p>
    <w:p w:rsidR="0098782D" w:rsidRPr="0098782D" w:rsidRDefault="0098782D" w:rsidP="0098782D">
      <w:pPr>
        <w:shd w:val="clear" w:color="auto" w:fill="FFFFFF"/>
        <w:spacing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bookmarkStart w:id="1" w:name="vs1"/>
      <w:bookmarkStart w:id="2" w:name="x3"/>
      <w:bookmarkEnd w:id="1"/>
      <w:bookmarkEnd w:id="2"/>
      <w:r w:rsidRPr="0098782D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Изменение 2. Скорректировать сроки приема документов от родителей</w:t>
      </w:r>
    </w:p>
    <w:p w:rsidR="0098782D" w:rsidRPr="0098782D" w:rsidRDefault="0098782D" w:rsidP="0098782D">
      <w:pPr>
        <w:shd w:val="clear" w:color="auto" w:fill="FFFFFF"/>
        <w:spacing w:after="240" w:line="469" w:lineRule="atLeas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Теперь принимать документы о приеме от родителей нужно по новым срокам. Чтобы ответственные работники и родители не запутались, в Правилах необходимо закрепить изменения.</w:t>
      </w:r>
    </w:p>
    <w:p w:rsidR="00C41BC7" w:rsidRPr="0098782D" w:rsidRDefault="00C41BC7" w:rsidP="0098782D">
      <w:pPr>
        <w:shd w:val="clear" w:color="auto" w:fill="FFFFFF"/>
        <w:spacing w:after="0" w:line="469" w:lineRule="atLeast"/>
        <w:outlineLvl w:val="2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</w:p>
    <w:tbl>
      <w:tblPr>
        <w:tblW w:w="9498" w:type="dxa"/>
        <w:shd w:val="clear" w:color="auto" w:fill="D9EBF1"/>
        <w:tblCellMar>
          <w:left w:w="0" w:type="dxa"/>
          <w:right w:w="0" w:type="dxa"/>
        </w:tblCellMar>
        <w:tblLook w:val="04A0"/>
      </w:tblPr>
      <w:tblGrid>
        <w:gridCol w:w="556"/>
        <w:gridCol w:w="8942"/>
      </w:tblGrid>
      <w:tr w:rsidR="0098782D" w:rsidRPr="0098782D" w:rsidTr="0098782D">
        <w:tc>
          <w:tcPr>
            <w:tcW w:w="0" w:type="auto"/>
            <w:tcBorders>
              <w:bottom w:val="single" w:sz="6" w:space="0" w:color="DEDEDE"/>
            </w:tcBorders>
            <w:shd w:val="clear" w:color="auto" w:fill="D9EBF1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782D" w:rsidRPr="0098782D" w:rsidRDefault="0098782D" w:rsidP="0098782D">
            <w:pPr>
              <w:spacing w:after="0" w:line="402" w:lineRule="atLeast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98782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942" w:type="dxa"/>
            <w:tcBorders>
              <w:bottom w:val="single" w:sz="6" w:space="0" w:color="DEDEDE"/>
            </w:tcBorders>
            <w:shd w:val="clear" w:color="auto" w:fill="D9EBF1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782D" w:rsidRPr="0098782D" w:rsidRDefault="0098782D" w:rsidP="0098782D">
            <w:pPr>
              <w:spacing w:after="0" w:line="469" w:lineRule="atLeast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98782D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ru-RU"/>
              </w:rPr>
              <w:t>Когда нужно опубликовать и принимать документы о приеме в 2021 году</w:t>
            </w:r>
          </w:p>
          <w:p w:rsidR="0098782D" w:rsidRPr="0098782D" w:rsidRDefault="0098782D" w:rsidP="0098782D">
            <w:pPr>
              <w:spacing w:after="0" w:line="469" w:lineRule="atLeast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До </w:t>
            </w:r>
            <w:r w:rsidRPr="0098782D">
              <w:rPr>
                <w:rFonts w:ascii="Arial" w:eastAsia="Times New Roman" w:hAnsi="Arial" w:cs="Arial"/>
                <w:b/>
                <w:bCs/>
                <w:color w:val="0084A9"/>
                <w:sz w:val="30"/>
                <w:lang w:eastAsia="ru-RU"/>
              </w:rPr>
              <w:t>15 МАРТА</w:t>
            </w:r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 учредители издают акт о закрепленных территориях. Ранее его публиковали до 1 февраля.</w:t>
            </w:r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br/>
            </w:r>
            <w:r w:rsidRPr="0098782D">
              <w:rPr>
                <w:rFonts w:ascii="Arial" w:eastAsia="Times New Roman" w:hAnsi="Arial" w:cs="Arial"/>
                <w:b/>
                <w:bCs/>
                <w:color w:val="0084A9"/>
                <w:sz w:val="30"/>
                <w:lang w:eastAsia="ru-RU"/>
              </w:rPr>
              <w:t>10 КАЛЕНДАРНЫХ ДНЕЙ</w:t>
            </w:r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 есть у школы, чтобы вывесить акт учредителя на стенде и официальном сайте (</w:t>
            </w:r>
            <w:hyperlink r:id="rId6" w:anchor="XA00M3A2MS" w:tgtFrame="_blank" w:history="1">
              <w:r w:rsidRPr="0098782D">
                <w:rPr>
                  <w:rFonts w:ascii="Arial" w:eastAsia="Times New Roman" w:hAnsi="Arial" w:cs="Arial"/>
                  <w:color w:val="329A32"/>
                  <w:sz w:val="30"/>
                  <w:u w:val="single"/>
                  <w:lang w:eastAsia="ru-RU"/>
                </w:rPr>
                <w:t xml:space="preserve">п. 6 Порядка, утв. приказом </w:t>
              </w:r>
              <w:proofErr w:type="spellStart"/>
              <w:r w:rsidRPr="0098782D">
                <w:rPr>
                  <w:rFonts w:ascii="Arial" w:eastAsia="Times New Roman" w:hAnsi="Arial" w:cs="Arial"/>
                  <w:color w:val="329A32"/>
                  <w:sz w:val="30"/>
                  <w:u w:val="single"/>
                  <w:lang w:eastAsia="ru-RU"/>
                </w:rPr>
                <w:t>Минпросвещения</w:t>
              </w:r>
              <w:proofErr w:type="spellEnd"/>
              <w:r w:rsidRPr="0098782D">
                <w:rPr>
                  <w:rFonts w:ascii="Arial" w:eastAsia="Times New Roman" w:hAnsi="Arial" w:cs="Arial"/>
                  <w:color w:val="329A32"/>
                  <w:sz w:val="30"/>
                  <w:u w:val="single"/>
                  <w:lang w:eastAsia="ru-RU"/>
                </w:rPr>
                <w:t xml:space="preserve"> от 02.09.2020 № 458</w:t>
              </w:r>
            </w:hyperlink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). Ранее таких сроков не было.</w:t>
            </w:r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br/>
              <w:t>С </w:t>
            </w:r>
            <w:r w:rsidRPr="0098782D">
              <w:rPr>
                <w:rFonts w:ascii="Arial" w:eastAsia="Times New Roman" w:hAnsi="Arial" w:cs="Arial"/>
                <w:b/>
                <w:bCs/>
                <w:color w:val="0084A9"/>
                <w:sz w:val="30"/>
                <w:lang w:eastAsia="ru-RU"/>
              </w:rPr>
              <w:t>1 АПРЕЛЯ</w:t>
            </w:r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 по </w:t>
            </w:r>
            <w:r w:rsidRPr="0098782D">
              <w:rPr>
                <w:rFonts w:ascii="Arial" w:eastAsia="Times New Roman" w:hAnsi="Arial" w:cs="Arial"/>
                <w:b/>
                <w:bCs/>
                <w:color w:val="0084A9"/>
                <w:sz w:val="30"/>
                <w:lang w:eastAsia="ru-RU"/>
              </w:rPr>
              <w:t>30 ИЮНЯ</w:t>
            </w:r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 школа должна принимать заявления и документы от родителей первоклассников – льготников и проживающих на закрепленной территории (</w:t>
            </w:r>
            <w:hyperlink r:id="rId7" w:anchor="XA00M5O2MC" w:tgtFrame="_blank" w:history="1">
              <w:r w:rsidRPr="0098782D">
                <w:rPr>
                  <w:rFonts w:ascii="Arial" w:eastAsia="Times New Roman" w:hAnsi="Arial" w:cs="Arial"/>
                  <w:color w:val="329A32"/>
                  <w:sz w:val="30"/>
                  <w:u w:val="single"/>
                  <w:lang w:eastAsia="ru-RU"/>
                </w:rPr>
                <w:t xml:space="preserve">п. 17 Порядка, утв. приказом </w:t>
              </w:r>
              <w:proofErr w:type="spellStart"/>
              <w:r w:rsidRPr="0098782D">
                <w:rPr>
                  <w:rFonts w:ascii="Arial" w:eastAsia="Times New Roman" w:hAnsi="Arial" w:cs="Arial"/>
                  <w:color w:val="329A32"/>
                  <w:sz w:val="30"/>
                  <w:u w:val="single"/>
                  <w:lang w:eastAsia="ru-RU"/>
                </w:rPr>
                <w:t>Минпросвещения</w:t>
              </w:r>
              <w:proofErr w:type="spellEnd"/>
              <w:r w:rsidRPr="0098782D">
                <w:rPr>
                  <w:rFonts w:ascii="Arial" w:eastAsia="Times New Roman" w:hAnsi="Arial" w:cs="Arial"/>
                  <w:color w:val="329A32"/>
                  <w:sz w:val="30"/>
                  <w:u w:val="single"/>
                  <w:lang w:eastAsia="ru-RU"/>
                </w:rPr>
                <w:t xml:space="preserve"> от 02.09.2020 № 458</w:t>
              </w:r>
            </w:hyperlink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). Ранее прием начинали с 1 февраля.</w:t>
            </w:r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br/>
            </w:r>
            <w:proofErr w:type="gramStart"/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С </w:t>
            </w:r>
            <w:r w:rsidRPr="0098782D">
              <w:rPr>
                <w:rFonts w:ascii="Arial" w:eastAsia="Times New Roman" w:hAnsi="Arial" w:cs="Arial"/>
                <w:b/>
                <w:bCs/>
                <w:color w:val="0084A9"/>
                <w:sz w:val="30"/>
                <w:lang w:eastAsia="ru-RU"/>
              </w:rPr>
              <w:t>6 ИЮЛЯ</w:t>
            </w:r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 до момента заполнения свободных мест – от не проживающих на закрепленной территории, но не позднее 5 сентября.</w:t>
            </w:r>
            <w:proofErr w:type="gramEnd"/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 xml:space="preserve"> Ранее – с 1 июля по 5 сентября.</w:t>
            </w:r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br/>
              <w:t xml:space="preserve">В остальное время принимать детей в школу можно </w:t>
            </w:r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lastRenderedPageBreak/>
              <w:t>в течение всего учебного года, если есть свободные места (</w:t>
            </w:r>
            <w:hyperlink r:id="rId8" w:anchor="ZAP2EAC3O6" w:tgtFrame="_blank" w:history="1">
              <w:r w:rsidRPr="0098782D">
                <w:rPr>
                  <w:rFonts w:ascii="Arial" w:eastAsia="Times New Roman" w:hAnsi="Arial" w:cs="Arial"/>
                  <w:color w:val="329A32"/>
                  <w:sz w:val="30"/>
                  <w:u w:val="single"/>
                  <w:lang w:eastAsia="ru-RU"/>
                </w:rPr>
                <w:t xml:space="preserve">п. 14 Порядка, утв. приказом </w:t>
              </w:r>
              <w:proofErr w:type="spellStart"/>
              <w:r w:rsidRPr="0098782D">
                <w:rPr>
                  <w:rFonts w:ascii="Arial" w:eastAsia="Times New Roman" w:hAnsi="Arial" w:cs="Arial"/>
                  <w:color w:val="329A32"/>
                  <w:sz w:val="30"/>
                  <w:u w:val="single"/>
                  <w:lang w:eastAsia="ru-RU"/>
                </w:rPr>
                <w:t>Минпросвещения</w:t>
              </w:r>
              <w:proofErr w:type="spellEnd"/>
              <w:r w:rsidRPr="0098782D">
                <w:rPr>
                  <w:rFonts w:ascii="Arial" w:eastAsia="Times New Roman" w:hAnsi="Arial" w:cs="Arial"/>
                  <w:color w:val="329A32"/>
                  <w:sz w:val="30"/>
                  <w:u w:val="single"/>
                  <w:lang w:eastAsia="ru-RU"/>
                </w:rPr>
                <w:t xml:space="preserve"> от 02.09.2020 № 458</w:t>
              </w:r>
            </w:hyperlink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).</w:t>
            </w:r>
          </w:p>
        </w:tc>
      </w:tr>
    </w:tbl>
    <w:p w:rsidR="0098782D" w:rsidRPr="0098782D" w:rsidRDefault="0098782D" w:rsidP="0098782D">
      <w:pPr>
        <w:shd w:val="clear" w:color="auto" w:fill="FFFFFF"/>
        <w:spacing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bookmarkStart w:id="3" w:name="vs2"/>
      <w:bookmarkStart w:id="4" w:name="x4"/>
      <w:bookmarkEnd w:id="3"/>
      <w:bookmarkEnd w:id="4"/>
      <w:r w:rsidRPr="0098782D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lastRenderedPageBreak/>
        <w:t>Изменение 3. Прописать перечень документов для приема</w:t>
      </w:r>
    </w:p>
    <w:p w:rsidR="0098782D" w:rsidRPr="0098782D" w:rsidRDefault="0098782D" w:rsidP="0098782D">
      <w:pPr>
        <w:shd w:val="clear" w:color="auto" w:fill="FFFFFF"/>
        <w:spacing w:after="0" w:line="469" w:lineRule="atLeas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Ведомство изменило требования к содержанию заявления и перечень документов для приема в школу. Если указывали их в Правилах приема, тогда локальный акт понадобится скорректировать. Вы можете сделать ссылку на пункты Порядка и дополнить Правила теми документами, которые теперь нужно брать помимо </w:t>
      </w:r>
      <w:proofErr w:type="gramStart"/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обязательных</w:t>
      </w:r>
      <w:proofErr w:type="gramEnd"/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. Например, когда принимаете в порядке индивидуального отбора или на программы дополнительного образования. Не допустить ошибок в шаблоне заявления поможет </w:t>
      </w:r>
    </w:p>
    <w:p w:rsidR="0098782D" w:rsidRPr="0098782D" w:rsidRDefault="0098782D" w:rsidP="0098782D">
      <w:pPr>
        <w:shd w:val="clear" w:color="auto" w:fill="FFFFFF"/>
        <w:spacing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bookmarkStart w:id="5" w:name="x5"/>
      <w:bookmarkEnd w:id="5"/>
      <w:r w:rsidRPr="0098782D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Изменение 4. Описать способы подачи документов</w:t>
      </w:r>
    </w:p>
    <w:p w:rsidR="0098782D" w:rsidRPr="0098782D" w:rsidRDefault="0098782D" w:rsidP="0098782D">
      <w:pPr>
        <w:shd w:val="clear" w:color="auto" w:fill="FFFFFF"/>
        <w:spacing w:after="240" w:line="469" w:lineRule="atLeas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 Правилах приема понадобится обновить и раздел о способах, которыми родители могут подать документы. Теперь их пять.</w:t>
      </w:r>
    </w:p>
    <w:p w:rsidR="0098782D" w:rsidRPr="0098782D" w:rsidRDefault="0098782D" w:rsidP="0098782D">
      <w:pPr>
        <w:shd w:val="clear" w:color="auto" w:fill="FFFFFF"/>
        <w:spacing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bookmarkStart w:id="6" w:name="x6"/>
      <w:bookmarkEnd w:id="6"/>
      <w:r w:rsidRPr="0098782D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Изменение 5. Перечислить документы школы, с которыми надо ознакомить родителей</w:t>
      </w:r>
    </w:p>
    <w:p w:rsidR="0098782D" w:rsidRPr="0098782D" w:rsidRDefault="0098782D" w:rsidP="0098782D">
      <w:pPr>
        <w:shd w:val="clear" w:color="auto" w:fill="FFFFFF"/>
        <w:spacing w:after="240" w:line="469" w:lineRule="atLeas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 Правилах потребуется поменять перечень документов, с которыми нужно ознакомить родителей и учеников при приеме. Теперь вместо всех образовательных программ школа обязана знакомить только с </w:t>
      </w:r>
      <w:proofErr w:type="gramStart"/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общеобразовательными</w:t>
      </w:r>
      <w:proofErr w:type="gramEnd"/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.</w:t>
      </w:r>
    </w:p>
    <w:p w:rsidR="0098782D" w:rsidRPr="0098782D" w:rsidRDefault="0098782D" w:rsidP="0098782D">
      <w:pPr>
        <w:shd w:val="clear" w:color="auto" w:fill="FFFFFF"/>
        <w:spacing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bookmarkStart w:id="7" w:name="x7"/>
      <w:bookmarkEnd w:id="7"/>
      <w:r w:rsidRPr="0098782D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Изменение 6. Закрепить регистрацию документов</w:t>
      </w:r>
    </w:p>
    <w:p w:rsidR="0098782D" w:rsidRPr="0098782D" w:rsidRDefault="0098782D" w:rsidP="0098782D">
      <w:pPr>
        <w:shd w:val="clear" w:color="auto" w:fill="FFFFFF"/>
        <w:spacing w:after="240" w:line="469" w:lineRule="atLeas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Поручите </w:t>
      </w:r>
      <w:proofErr w:type="gramStart"/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ответственному</w:t>
      </w:r>
      <w:proofErr w:type="gramEnd"/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за прием проверить в Правилах порядок регистрации документов о приеме. Заявление и документы нужно регистрировать в специальном журнале. </w:t>
      </w:r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А родителям выдать расписку с подписью ответственного работника. Ставить на расписку печать больше не надо.</w:t>
      </w:r>
    </w:p>
    <w:p w:rsidR="0098782D" w:rsidRPr="0098782D" w:rsidRDefault="0098782D" w:rsidP="0098782D">
      <w:pPr>
        <w:shd w:val="clear" w:color="auto" w:fill="FFFFFF"/>
        <w:spacing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bookmarkStart w:id="8" w:name="x8"/>
      <w:bookmarkEnd w:id="8"/>
      <w:r w:rsidRPr="0098782D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Изменение 7. Поправить сведения об итогах приема в школу</w:t>
      </w:r>
    </w:p>
    <w:p w:rsidR="0098782D" w:rsidRPr="0098782D" w:rsidRDefault="0098782D" w:rsidP="0098782D">
      <w:pPr>
        <w:shd w:val="clear" w:color="auto" w:fill="FFFFFF"/>
        <w:spacing w:after="240" w:line="469" w:lineRule="atLeas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proofErr w:type="spellStart"/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Минпросвещения</w:t>
      </w:r>
      <w:proofErr w:type="spellEnd"/>
      <w:r w:rsidRPr="0098782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отменило требование, по которому приказ о зачислении публиковали на школьном стенде. Поэтому этот пункт необходимо скорректировать в вашем локальном акте. Например, можно прописать, что на стенде и официальном сайте размещаете общую информацию о приеме, а с приказами знакомите родителей и учеников лично. Это поможет соблюдать требование о защите персональных данных.</w:t>
      </w:r>
    </w:p>
    <w:tbl>
      <w:tblPr>
        <w:tblW w:w="10207" w:type="dxa"/>
        <w:tblInd w:w="-851" w:type="dxa"/>
        <w:shd w:val="clear" w:color="auto" w:fill="D9EBF1"/>
        <w:tblCellMar>
          <w:left w:w="0" w:type="dxa"/>
          <w:right w:w="0" w:type="dxa"/>
        </w:tblCellMar>
        <w:tblLook w:val="04A0"/>
      </w:tblPr>
      <w:tblGrid>
        <w:gridCol w:w="556"/>
        <w:gridCol w:w="9651"/>
      </w:tblGrid>
      <w:tr w:rsidR="0098782D" w:rsidRPr="0098782D" w:rsidTr="0098782D">
        <w:tc>
          <w:tcPr>
            <w:tcW w:w="0" w:type="auto"/>
            <w:tcBorders>
              <w:bottom w:val="single" w:sz="6" w:space="0" w:color="DEDEDE"/>
            </w:tcBorders>
            <w:shd w:val="clear" w:color="auto" w:fill="D9EBF1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782D" w:rsidRPr="0098782D" w:rsidRDefault="0098782D" w:rsidP="0098782D">
            <w:pPr>
              <w:spacing w:after="0" w:line="402" w:lineRule="atLeast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98782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651" w:type="dxa"/>
            <w:tcBorders>
              <w:bottom w:val="single" w:sz="6" w:space="0" w:color="DEDEDE"/>
            </w:tcBorders>
            <w:shd w:val="clear" w:color="auto" w:fill="D9EBF1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98782D" w:rsidRPr="0098782D" w:rsidRDefault="0098782D" w:rsidP="0098782D">
            <w:pPr>
              <w:spacing w:after="0" w:line="469" w:lineRule="atLeast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98782D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ru-RU"/>
              </w:rPr>
              <w:t>Когда теперь нужно издавать приказы о зачислении</w:t>
            </w:r>
          </w:p>
          <w:p w:rsidR="0098782D" w:rsidRPr="0098782D" w:rsidRDefault="0098782D" w:rsidP="0098782D">
            <w:pPr>
              <w:spacing w:after="0" w:line="469" w:lineRule="atLeast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98782D">
              <w:rPr>
                <w:rFonts w:ascii="Arial" w:eastAsia="Times New Roman" w:hAnsi="Arial" w:cs="Arial"/>
                <w:b/>
                <w:bCs/>
                <w:color w:val="0084A9"/>
                <w:sz w:val="30"/>
                <w:lang w:eastAsia="ru-RU"/>
              </w:rPr>
              <w:t>3 РАБОЧИХ ДНЯ</w:t>
            </w:r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 есть у директора, чтобы издать приказ о приеме в 1-й класс, после того как закончили принимать все заявления от льготников и проживающих на закрепленной территории. Например, в 2021 году приказы надо издать с 1 по 5 июля включительно.</w:t>
            </w:r>
            <w:r w:rsidRPr="0098782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br/>
              <w:t>Ранее публиковать приказы нужно было для всех в течение 7 рабочих дней.</w:t>
            </w:r>
          </w:p>
        </w:tc>
      </w:tr>
    </w:tbl>
    <w:p w:rsidR="00941E60" w:rsidRDefault="00941E60"/>
    <w:sectPr w:rsidR="00941E60" w:rsidSect="00941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782D"/>
    <w:rsid w:val="00257D14"/>
    <w:rsid w:val="00941E60"/>
    <w:rsid w:val="0098782D"/>
    <w:rsid w:val="00C4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60"/>
  </w:style>
  <w:style w:type="paragraph" w:styleId="1">
    <w:name w:val="heading 1"/>
    <w:basedOn w:val="a"/>
    <w:link w:val="10"/>
    <w:uiPriority w:val="9"/>
    <w:qFormat/>
    <w:rsid w:val="00987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78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78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78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78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page-blockauthor-name-wrapper">
    <w:name w:val="article-page-block__author-name-wrapper"/>
    <w:basedOn w:val="a0"/>
    <w:rsid w:val="0098782D"/>
  </w:style>
  <w:style w:type="character" w:customStyle="1" w:styleId="article-page-blockauthor-name">
    <w:name w:val="article-page-block__author-name"/>
    <w:basedOn w:val="a0"/>
    <w:rsid w:val="0098782D"/>
  </w:style>
  <w:style w:type="character" w:customStyle="1" w:styleId="article-page-blockauthor-comma">
    <w:name w:val="article-page-block__author-comma"/>
    <w:basedOn w:val="a0"/>
    <w:rsid w:val="0098782D"/>
  </w:style>
  <w:style w:type="character" w:customStyle="1" w:styleId="article-page-blockauthor-post">
    <w:name w:val="article-page-block__author-post"/>
    <w:basedOn w:val="a0"/>
    <w:rsid w:val="0098782D"/>
  </w:style>
  <w:style w:type="paragraph" w:styleId="a3">
    <w:name w:val="Normal (Web)"/>
    <w:basedOn w:val="a"/>
    <w:uiPriority w:val="99"/>
    <w:unhideWhenUsed/>
    <w:rsid w:val="00987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782D"/>
    <w:rPr>
      <w:color w:val="0000FF"/>
      <w:u w:val="single"/>
    </w:rPr>
  </w:style>
  <w:style w:type="character" w:customStyle="1" w:styleId="red">
    <w:name w:val="red"/>
    <w:basedOn w:val="a0"/>
    <w:rsid w:val="0098782D"/>
  </w:style>
  <w:style w:type="paragraph" w:styleId="a5">
    <w:name w:val="Balloon Text"/>
    <w:basedOn w:val="a"/>
    <w:link w:val="a6"/>
    <w:uiPriority w:val="99"/>
    <w:semiHidden/>
    <w:unhideWhenUsed/>
    <w:rsid w:val="0098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1411">
          <w:marLeft w:val="0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6807">
                  <w:marLeft w:val="0"/>
                  <w:marRight w:val="-5994"/>
                  <w:marTop w:val="6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00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86943">
                  <w:marLeft w:val="-251"/>
                  <w:marRight w:val="-60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5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9125">
              <w:marLeft w:val="0"/>
              <w:marRight w:val="4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174071">
              <w:marLeft w:val="0"/>
              <w:marRight w:val="4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1663">
              <w:marLeft w:val="0"/>
              <w:marRight w:val="4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3324">
              <w:marLeft w:val="0"/>
              <w:marRight w:val="4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498">
              <w:marLeft w:val="0"/>
              <w:marRight w:val="4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?npmid=99&amp;npid=565697396&amp;anchor=ZAP2EAC3O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rukobr.ru/npd-doc?npmid=99&amp;npid=565697396&amp;anchor=XA00M5O2M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9&amp;npid=565697396&amp;anchor=XA00M3A2MS" TargetMode="External"/><Relationship Id="rId5" Type="http://schemas.openxmlformats.org/officeDocument/2006/relationships/hyperlink" Target="https://e.rukobr.ru/npd-doc?npmid=99&amp;npid=565697396&amp;anchor=XA00M3G2M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.rukobr.ru/npd-doc?npmid=99&amp;npid=56569739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806</Words>
  <Characters>4600</Characters>
  <Application>Microsoft Office Word</Application>
  <DocSecurity>0</DocSecurity>
  <Lines>38</Lines>
  <Paragraphs>10</Paragraphs>
  <ScaleCrop>false</ScaleCrop>
  <Company>Krokoz™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3</cp:revision>
  <dcterms:created xsi:type="dcterms:W3CDTF">2021-03-06T12:19:00Z</dcterms:created>
  <dcterms:modified xsi:type="dcterms:W3CDTF">2021-03-06T12:34:00Z</dcterms:modified>
</cp:coreProperties>
</file>